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4830" w14:textId="60D082EC" w:rsidR="00FB7EC5" w:rsidRDefault="62ED2C30">
      <w:r w:rsidRPr="10D31F5E">
        <w:rPr>
          <w:rFonts w:ascii="Calibri" w:eastAsia="Calibri" w:hAnsi="Calibri" w:cs="Calibri"/>
          <w:b/>
          <w:bCs/>
          <w:color w:val="212121"/>
          <w:sz w:val="24"/>
          <w:szCs w:val="24"/>
        </w:rPr>
        <w:t>Model Description, Set Up, and Performance Assessment</w:t>
      </w:r>
    </w:p>
    <w:p w14:paraId="6B7A5FC8" w14:textId="55CE2033" w:rsidR="00FB7EC5" w:rsidRDefault="62ED2C30">
      <w:r w:rsidRPr="10D31F5E">
        <w:rPr>
          <w:rFonts w:ascii="Calibri" w:eastAsia="Calibri" w:hAnsi="Calibri" w:cs="Calibri"/>
          <w:color w:val="212121"/>
          <w:sz w:val="20"/>
          <w:szCs w:val="20"/>
        </w:rPr>
        <w:t>FOUNDATIONAL PAPERS ON ROMS AND BEC</w:t>
      </w:r>
    </w:p>
    <w:p w14:paraId="0968625C" w14:textId="514533B7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Moore, J.K., </w:t>
      </w:r>
      <w:proofErr w:type="spellStart"/>
      <w:r w:rsidRPr="10D31F5E">
        <w:rPr>
          <w:rFonts w:ascii="Calibri" w:eastAsia="Calibri" w:hAnsi="Calibri" w:cs="Calibri"/>
          <w:color w:val="212121"/>
          <w:sz w:val="20"/>
          <w:szCs w:val="20"/>
        </w:rPr>
        <w:t>Doney</w:t>
      </w:r>
      <w:proofErr w:type="spellEnd"/>
      <w:r w:rsidRPr="10D31F5E">
        <w:rPr>
          <w:rFonts w:ascii="Calibri" w:eastAsia="Calibri" w:hAnsi="Calibri" w:cs="Calibri"/>
          <w:color w:val="212121"/>
          <w:sz w:val="20"/>
          <w:szCs w:val="20"/>
        </w:rPr>
        <w:t>, S.C.,</w:t>
      </w:r>
      <w:proofErr w:type="spellStart"/>
      <w:r w:rsidRPr="10D31F5E">
        <w:rPr>
          <w:rFonts w:ascii="Calibri" w:eastAsia="Calibri" w:hAnsi="Calibri" w:cs="Calibri"/>
          <w:color w:val="212121"/>
          <w:sz w:val="20"/>
          <w:szCs w:val="20"/>
        </w:rPr>
        <w:t>Kleypas</w:t>
      </w:r>
      <w:proofErr w:type="spellEnd"/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, J.C., </w:t>
      </w:r>
      <w:proofErr w:type="spellStart"/>
      <w:r w:rsidRPr="10D31F5E">
        <w:rPr>
          <w:rFonts w:ascii="Calibri" w:eastAsia="Calibri" w:hAnsi="Calibri" w:cs="Calibri"/>
          <w:color w:val="212121"/>
          <w:sz w:val="20"/>
          <w:szCs w:val="20"/>
        </w:rPr>
        <w:t>Glover,D.M</w:t>
      </w:r>
      <w:proofErr w:type="spellEnd"/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., Fung, I.Y., 2002. An intermediate complexity marine ecosystem model for the global domain, Deep-Sea Res. II, 49: 403-462. </w:t>
      </w:r>
      <w:hyperlink r:id="rId8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https://doi.org/10.1016/S0967-0645(01)00108-4</w:t>
        </w:r>
      </w:hyperlink>
    </w:p>
    <w:p w14:paraId="1418F3AC" w14:textId="014C1F6A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proofErr w:type="spellStart"/>
      <w:r w:rsidRPr="10D31F5E">
        <w:rPr>
          <w:rFonts w:ascii="Calibri" w:eastAsia="Calibri" w:hAnsi="Calibri" w:cs="Calibri"/>
          <w:color w:val="212121"/>
          <w:sz w:val="20"/>
          <w:szCs w:val="20"/>
        </w:rPr>
        <w:t>Shchepetkin</w:t>
      </w:r>
      <w:proofErr w:type="spellEnd"/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, AF and JC McWilliams, 2005: The regional oceanic modeling system (ROMS): a split-explicit, free-surface, topography-following-coordinate oceanic model. Ocean Modeling 9, 347- 04. </w:t>
      </w:r>
      <w:hyperlink r:id="rId9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https://www.sciencedirect.com/science/article/abs/pii/S1463500304000484?via%3Dihub</w:t>
        </w:r>
      </w:hyperlink>
    </w:p>
    <w:p w14:paraId="37398A0D" w14:textId="2DDDDDB5" w:rsidR="00FB7EC5" w:rsidRDefault="62ED2C30"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</w:t>
      </w:r>
    </w:p>
    <w:p w14:paraId="2A962D3B" w14:textId="32E9819C" w:rsidR="00FB7EC5" w:rsidRDefault="62ED2C30">
      <w:r w:rsidRPr="10D31F5E">
        <w:rPr>
          <w:rFonts w:ascii="Calibri" w:eastAsia="Calibri" w:hAnsi="Calibri" w:cs="Calibri"/>
          <w:color w:val="212121"/>
          <w:sz w:val="20"/>
          <w:szCs w:val="20"/>
        </w:rPr>
        <w:t>WEST COAST SCALE PERFORMANCE ASSESSMENT</w:t>
      </w:r>
    </w:p>
    <w:p w14:paraId="6098FEEC" w14:textId="6AF3E664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Renault et. Al, 2019. Recipes for How to Force Oceanic Model Dynamics. </w:t>
      </w:r>
      <w:hyperlink r:id="rId10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https://agupubs.onlinelibrary.wiley.com/doi/10.1029/2019MS001715</w:t>
        </w:r>
      </w:hyperlink>
    </w:p>
    <w:p w14:paraId="420181AB" w14:textId="168DE235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Renault et al., 2021. Evaluation of high-resolution atmospheric and oceanic simulations of the California Current System. Progress in Oceanography, Vol 195, 102564. </w:t>
      </w:r>
      <w:hyperlink r:id="rId11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https://doi.org/10.1016/j.pocean.2021.102564</w:t>
        </w:r>
      </w:hyperlink>
    </w:p>
    <w:p w14:paraId="27ED0F24" w14:textId="7068800D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Deutsch et al. 2021. Biogeochemical variability in the California Current System. Progress in Oceanography, Vol 196, 102565. </w:t>
      </w:r>
      <w:hyperlink r:id="rId12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https://doi.org/10.1016/j.pocean.2021.102565</w:t>
        </w:r>
      </w:hyperlink>
    </w:p>
    <w:p w14:paraId="4E7A9B2E" w14:textId="7BEA9FC7" w:rsidR="00FB7EC5" w:rsidRDefault="62ED2C30"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</w:t>
      </w:r>
    </w:p>
    <w:p w14:paraId="790C969F" w14:textId="33717F2F" w:rsidR="00FB7EC5" w:rsidRDefault="62ED2C30">
      <w:r w:rsidRPr="10D31F5E">
        <w:rPr>
          <w:rFonts w:ascii="Calibri" w:eastAsia="Calibri" w:hAnsi="Calibri" w:cs="Calibri"/>
          <w:color w:val="212121"/>
          <w:sz w:val="20"/>
          <w:szCs w:val="20"/>
        </w:rPr>
        <w:t>MODEL SETUP, FORCING AND PERFORMANCE ASSESSMENT</w:t>
      </w:r>
    </w:p>
    <w:p w14:paraId="52441D0F" w14:textId="37AD8D7F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proofErr w:type="spellStart"/>
      <w:r w:rsidRPr="10D31F5E">
        <w:rPr>
          <w:rFonts w:ascii="Calibri" w:eastAsia="Calibri" w:hAnsi="Calibri" w:cs="Calibri"/>
          <w:color w:val="212121"/>
          <w:sz w:val="20"/>
          <w:szCs w:val="20"/>
        </w:rPr>
        <w:t>Sutula</w:t>
      </w:r>
      <w:proofErr w:type="spellEnd"/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et al., 2021. A baseline of terrestrial freshwater and nitrogen fluxes to the Southern California Bight, USA. Marine Pollution Bulletin. </w:t>
      </w:r>
      <w:hyperlink r:id="rId13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https://doi.org/10.1016/j.marpolbul.2021.112669</w:t>
        </w:r>
      </w:hyperlink>
    </w:p>
    <w:p w14:paraId="6B5DEBDF" w14:textId="1ECE765B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proofErr w:type="spellStart"/>
      <w:r w:rsidRPr="10D31F5E">
        <w:rPr>
          <w:rFonts w:ascii="Calibri" w:eastAsia="Calibri" w:hAnsi="Calibri" w:cs="Calibri"/>
          <w:color w:val="212121"/>
          <w:sz w:val="20"/>
          <w:szCs w:val="20"/>
        </w:rPr>
        <w:t>Kessouri</w:t>
      </w:r>
      <w:proofErr w:type="spellEnd"/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et al. 2021. Configuration and Validation of an Oceanic Physical and Biogeochemical Model to Investigate Coastal Eutrophication in the Southern California Bight. (This is the ROMS-BEC performance assessment (1997-2000) for investigations of land-based nutrients). Journal of Advances in Modeling Earth Systems. </w:t>
      </w:r>
      <w:hyperlink r:id="rId14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https://doi.org/10.1029/2020MS002296</w:t>
        </w:r>
      </w:hyperlink>
    </w:p>
    <w:p w14:paraId="67833533" w14:textId="0FA46429" w:rsidR="00FB7EC5" w:rsidRDefault="62ED2C30"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</w:t>
      </w:r>
    </w:p>
    <w:p w14:paraId="1AA77D2E" w14:textId="12144676" w:rsidR="00FB7EC5" w:rsidRDefault="62ED2C30">
      <w:r w:rsidRPr="10D31F5E">
        <w:rPr>
          <w:rFonts w:ascii="Calibri" w:eastAsia="Calibri" w:hAnsi="Calibri" w:cs="Calibri"/>
          <w:b/>
          <w:bCs/>
          <w:color w:val="212121"/>
          <w:sz w:val="24"/>
          <w:szCs w:val="24"/>
        </w:rPr>
        <w:t>Biological Interpretation Tools</w:t>
      </w:r>
    </w:p>
    <w:p w14:paraId="2A03B38A" w14:textId="4F8203F3" w:rsidR="00FB7EC5" w:rsidRDefault="62ED2C30">
      <w:r w:rsidRPr="10D31F5E">
        <w:rPr>
          <w:rFonts w:ascii="Calibri" w:eastAsia="Calibri" w:hAnsi="Calibri" w:cs="Calibri"/>
          <w:color w:val="212121"/>
          <w:sz w:val="20"/>
          <w:szCs w:val="20"/>
        </w:rPr>
        <w:t>OCEAN ACIDIFICATION THRESHOLDS</w:t>
      </w:r>
    </w:p>
    <w:p w14:paraId="443CDCC2" w14:textId="4F497809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Weisberg et al., 2016. Water quality criteria for an acidifying ocean: Challenges and opportunities for improvement. Ocean and Coastal Management, Vol 126, pp. 31-41. </w:t>
      </w:r>
      <w:hyperlink r:id="rId15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https://doi.org/10.1016/j.ocecoaman.2016.03.010</w:t>
        </w:r>
      </w:hyperlink>
    </w:p>
    <w:p w14:paraId="5EFC9006" w14:textId="77E4F0FE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proofErr w:type="spellStart"/>
      <w:r w:rsidRPr="10D31F5E">
        <w:rPr>
          <w:rFonts w:ascii="Calibri" w:eastAsia="Calibri" w:hAnsi="Calibri" w:cs="Calibri"/>
          <w:color w:val="212121"/>
          <w:sz w:val="20"/>
          <w:szCs w:val="20"/>
        </w:rPr>
        <w:t>Bednarsek</w:t>
      </w:r>
      <w:proofErr w:type="spellEnd"/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et al., 2019. Systematic Review and Meta-Analysis Toward Synthesis of Thresholds of Ocean Acidification Impacts on Calcifying Pteropods and Interactions With Warming. Sec. Global Change and the Future Ocean. </w:t>
      </w:r>
      <w:hyperlink r:id="rId16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https://doi.org/10.3389/fmars.2019.00227</w:t>
        </w:r>
      </w:hyperlink>
    </w:p>
    <w:p w14:paraId="25EF169B" w14:textId="21B1FAB2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proofErr w:type="spellStart"/>
      <w:r w:rsidRPr="10D31F5E">
        <w:rPr>
          <w:rFonts w:ascii="Calibri" w:eastAsia="Calibri" w:hAnsi="Calibri" w:cs="Calibri"/>
          <w:color w:val="212121"/>
          <w:sz w:val="20"/>
          <w:szCs w:val="20"/>
        </w:rPr>
        <w:t>Bednarsek</w:t>
      </w:r>
      <w:proofErr w:type="spellEnd"/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et al., 2020. Synthesis of Thresholds of Ocean Acidification Impacts on Echinoderms. Front. Mar. Sci., Sec. Marine Biology, Volume 8 – 2021. </w:t>
      </w:r>
      <w:hyperlink r:id="rId17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https://doi.org/10.3389/fmars.2021.602601</w:t>
        </w:r>
      </w:hyperlink>
    </w:p>
    <w:p w14:paraId="33A46686" w14:textId="029047CF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212121"/>
          <w:sz w:val="20"/>
          <w:szCs w:val="20"/>
        </w:rPr>
      </w:pPr>
      <w:proofErr w:type="spellStart"/>
      <w:r w:rsidRPr="10D31F5E">
        <w:rPr>
          <w:rFonts w:ascii="Calibri" w:eastAsia="Calibri" w:hAnsi="Calibri" w:cs="Calibri"/>
          <w:color w:val="212121"/>
          <w:sz w:val="20"/>
          <w:szCs w:val="20"/>
        </w:rPr>
        <w:t>Bednarsek</w:t>
      </w:r>
      <w:proofErr w:type="spellEnd"/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et al., 2021. Synthesis of Thresholds of Ocean Acidification Impacts on Decapods. Front. Mar. Sci., Sec. Coastal Ocean Processes, Volume 8 – 2021. </w:t>
      </w:r>
      <w:hyperlink r:id="rId18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https://doi.org/10.3389/fmars.2021.651102</w:t>
        </w:r>
      </w:hyperlink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</w:t>
      </w:r>
    </w:p>
    <w:p w14:paraId="484AB31E" w14:textId="0C45A2CB" w:rsidR="00FB7EC5" w:rsidRDefault="62ED2C30"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 </w:t>
      </w:r>
    </w:p>
    <w:p w14:paraId="0904CA11" w14:textId="306CE4AA" w:rsidR="00FB7EC5" w:rsidRDefault="62ED2C30">
      <w:r w:rsidRPr="10D31F5E">
        <w:rPr>
          <w:rFonts w:ascii="Calibri" w:eastAsia="Calibri" w:hAnsi="Calibri" w:cs="Calibri"/>
          <w:color w:val="212121"/>
          <w:sz w:val="20"/>
          <w:szCs w:val="20"/>
        </w:rPr>
        <w:t>OXYGEN INDICES</w:t>
      </w:r>
    </w:p>
    <w:p w14:paraId="71DE0938" w14:textId="42385BC8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r w:rsidRPr="10D31F5E">
        <w:rPr>
          <w:rFonts w:ascii="Calibri" w:eastAsia="Calibri" w:hAnsi="Calibri" w:cs="Calibri"/>
          <w:color w:val="212121"/>
          <w:sz w:val="20"/>
          <w:szCs w:val="20"/>
        </w:rPr>
        <w:lastRenderedPageBreak/>
        <w:t xml:space="preserve">Deutsch et al. 2015. Climate change tightens a metabolic constraint on marine habitats. Science. Vol 348, Issue 6239, pp. 1132-1135. </w:t>
      </w:r>
      <w:hyperlink r:id="rId19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https://www.science.org/doi/10.1126/science.aaa1605</w:t>
        </w:r>
      </w:hyperlink>
    </w:p>
    <w:p w14:paraId="78C62934" w14:textId="2809A444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Deutsch et al. 2020. Metabolic trait diversity shapes marine biogeography. Nature. Vol. 585, pp. 557–562. </w:t>
      </w:r>
      <w:hyperlink r:id="rId20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https://www.nature.com/articles/s41586-020-2721-y</w:t>
        </w:r>
      </w:hyperlink>
    </w:p>
    <w:p w14:paraId="5D5A8BF7" w14:textId="61D8CE45" w:rsidR="00FB7EC5" w:rsidRDefault="62ED2C30" w:rsidP="10D31F5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78D7"/>
          <w:sz w:val="20"/>
          <w:szCs w:val="20"/>
          <w:u w:val="single"/>
        </w:rPr>
      </w:pPr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Howard et al., 2020. </w:t>
      </w:r>
      <w:r w:rsidRPr="10D31F5E">
        <w:rPr>
          <w:rFonts w:ascii="Calibri" w:eastAsia="Calibri" w:hAnsi="Calibri" w:cs="Calibri"/>
          <w:b/>
          <w:bCs/>
          <w:color w:val="212121"/>
          <w:sz w:val="20"/>
          <w:szCs w:val="20"/>
        </w:rPr>
        <w:t>Climate-driven aerobic habitat loss in the California Current System (</w:t>
      </w:r>
      <w:r w:rsidRPr="10D31F5E">
        <w:rPr>
          <w:rFonts w:ascii="Calibri" w:eastAsia="Calibri" w:hAnsi="Calibri" w:cs="Calibri"/>
          <w:color w:val="212121"/>
          <w:sz w:val="20"/>
          <w:szCs w:val="20"/>
        </w:rPr>
        <w:t xml:space="preserve">California case study, northern anchovy). Science Advances, Vol. 6, No. 20. </w:t>
      </w:r>
      <w:hyperlink r:id="rId21">
        <w:r w:rsidRPr="10D31F5E">
          <w:rPr>
            <w:rStyle w:val="Hyperlink"/>
            <w:rFonts w:ascii="Calibri" w:eastAsia="Calibri" w:hAnsi="Calibri" w:cs="Calibri"/>
            <w:color w:val="0078D7"/>
            <w:sz w:val="20"/>
            <w:szCs w:val="20"/>
          </w:rPr>
          <w:t>https://doi.org/10.1126/sciadv.aay3188</w:t>
        </w:r>
      </w:hyperlink>
    </w:p>
    <w:p w14:paraId="7F13C2A7" w14:textId="60810410" w:rsidR="00FB7EC5" w:rsidRDefault="00FB7EC5" w:rsidP="10D31F5E">
      <w:pPr>
        <w:rPr>
          <w:rFonts w:ascii="Calibri" w:eastAsia="Calibri" w:hAnsi="Calibri" w:cs="Calibri"/>
          <w:color w:val="212121"/>
          <w:sz w:val="20"/>
          <w:szCs w:val="20"/>
        </w:rPr>
      </w:pPr>
    </w:p>
    <w:p w14:paraId="2C078E63" w14:textId="3EC540D5" w:rsidR="00FB7EC5" w:rsidRDefault="00FB7EC5" w:rsidP="10D31F5E"/>
    <w:sectPr w:rsidR="00FB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A71F"/>
    <w:multiLevelType w:val="hybridMultilevel"/>
    <w:tmpl w:val="999A265C"/>
    <w:lvl w:ilvl="0" w:tplc="0734C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A9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780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9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0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9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C4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8A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05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0CCCD6"/>
    <w:rsid w:val="004A63DE"/>
    <w:rsid w:val="00FB7EC5"/>
    <w:rsid w:val="10D31F5E"/>
    <w:rsid w:val="420CCCD6"/>
    <w:rsid w:val="62E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CCD6"/>
  <w15:chartTrackingRefBased/>
  <w15:docId w15:val="{412E47BB-9E98-405C-88C3-826E201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0967-0645(01)00108-4" TargetMode="External"/><Relationship Id="rId13" Type="http://schemas.openxmlformats.org/officeDocument/2006/relationships/hyperlink" Target="https://doi.org/10.1016/j.marpolbul.2021.112669" TargetMode="External"/><Relationship Id="rId18" Type="http://schemas.openxmlformats.org/officeDocument/2006/relationships/hyperlink" Target="https://doi.org/10.3389/fmars.2021.65110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26/sciadv.aay318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16/j.pocean.2021.102565" TargetMode="External"/><Relationship Id="rId17" Type="http://schemas.openxmlformats.org/officeDocument/2006/relationships/hyperlink" Target="https://doi.org/10.3389/fmars.2021.6026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389/fmars.2019.00227" TargetMode="External"/><Relationship Id="rId20" Type="http://schemas.openxmlformats.org/officeDocument/2006/relationships/hyperlink" Target="https://www.nature.com/articles/s41586-020-2721-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pocean.2021.102564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16/j.ocecoaman.2016.03.0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upubs.onlinelibrary.wiley.com/doi/10.1029/2019MS001715" TargetMode="External"/><Relationship Id="rId19" Type="http://schemas.openxmlformats.org/officeDocument/2006/relationships/hyperlink" Target="https://www.science.org/doi/10.1126/science.aaa160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iencedirect.com/science/article/abs/pii/S1463500304000484?via%3Dihub" TargetMode="External"/><Relationship Id="rId14" Type="http://schemas.openxmlformats.org/officeDocument/2006/relationships/hyperlink" Target="https://doi.org/10.1029/2020MS0022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E7B04E61B694B92FFCAF3B776AF0A" ma:contentTypeVersion="17" ma:contentTypeDescription="Create a new document." ma:contentTypeScope="" ma:versionID="54bdd0f4641190924da739db019caf56">
  <xsd:schema xmlns:xsd="http://www.w3.org/2001/XMLSchema" xmlns:xs="http://www.w3.org/2001/XMLSchema" xmlns:p="http://schemas.microsoft.com/office/2006/metadata/properties" xmlns:ns2="d9a9528d-c7e5-4ba2-bed9-200ff67eefd8" xmlns:ns3="bb04e970-360f-400b-aef9-6e68e35acae3" targetNamespace="http://schemas.microsoft.com/office/2006/metadata/properties" ma:root="true" ma:fieldsID="a056a6200cdb63b5a5db37f566fe2b8e" ns2:_="" ns3:_="">
    <xsd:import namespace="d9a9528d-c7e5-4ba2-bed9-200ff67eefd8"/>
    <xsd:import namespace="bb04e970-360f-400b-aef9-6e68e35a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9528d-c7e5-4ba2-bed9-200ff67e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f36115-e95d-4d05-83f6-dd55e943c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4e970-360f-400b-aef9-6e68e35a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6b5d57-a9e2-4c50-87e4-2e14d30a4e7a}" ma:internalName="TaxCatchAll" ma:showField="CatchAllData" ma:web="bb04e970-360f-400b-aef9-6e68e35ac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4e970-360f-400b-aef9-6e68e35acae3" xsi:nil="true"/>
    <lcf76f155ced4ddcb4097134ff3c332f xmlns="d9a9528d-c7e5-4ba2-bed9-200ff67eef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F1A3B1-2B61-4ACD-B4F4-30D4ABDF3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1E22F-6E87-4826-BE9F-B23953B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9528d-c7e5-4ba2-bed9-200ff67eefd8"/>
    <ds:schemaRef ds:uri="bb04e970-360f-400b-aef9-6e68e35a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B2A9E-461A-421D-A29D-6C0C952BC757}">
  <ds:schemaRefs>
    <ds:schemaRef ds:uri="http://schemas.microsoft.com/office/2006/metadata/properties"/>
    <ds:schemaRef ds:uri="http://schemas.microsoft.com/office/infopath/2007/PartnerControls"/>
    <ds:schemaRef ds:uri="bb04e970-360f-400b-aef9-6e68e35acae3"/>
    <ds:schemaRef ds:uri="d9a9528d-c7e5-4ba2-bed9-200ff67eef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Manzon</dc:creator>
  <cp:keywords/>
  <dc:description/>
  <cp:lastModifiedBy>Mary Collins</cp:lastModifiedBy>
  <cp:revision>2</cp:revision>
  <dcterms:created xsi:type="dcterms:W3CDTF">2024-01-09T16:47:00Z</dcterms:created>
  <dcterms:modified xsi:type="dcterms:W3CDTF">2024-01-09T16:47:00Z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0x010100796E7B04E61B694B92FFCAF3B776AF0A</vt:lpwstr>
  </property>
</Properties>
</file>